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D513" w14:textId="3E98F455" w:rsidR="005F32AB" w:rsidRPr="00E542E4" w:rsidRDefault="005F32AB" w:rsidP="005F32AB">
      <w:pPr>
        <w:jc w:val="center"/>
        <w:rPr>
          <w:b/>
          <w:sz w:val="36"/>
          <w:szCs w:val="36"/>
        </w:rPr>
      </w:pPr>
      <w:r w:rsidRPr="00E542E4">
        <w:rPr>
          <w:b/>
          <w:sz w:val="36"/>
          <w:szCs w:val="36"/>
        </w:rPr>
        <w:t xml:space="preserve">Programmazione didattica corso MEET </w:t>
      </w:r>
      <w:proofErr w:type="spellStart"/>
      <w:r w:rsidRPr="00E542E4">
        <w:rPr>
          <w:b/>
          <w:sz w:val="36"/>
          <w:szCs w:val="36"/>
        </w:rPr>
        <w:t>a.a</w:t>
      </w:r>
      <w:proofErr w:type="spellEnd"/>
      <w:r w:rsidRPr="00E542E4">
        <w:rPr>
          <w:b/>
          <w:sz w:val="36"/>
          <w:szCs w:val="36"/>
        </w:rPr>
        <w:t>. 202</w:t>
      </w:r>
      <w:r w:rsidR="006F4F8D">
        <w:rPr>
          <w:b/>
          <w:sz w:val="36"/>
          <w:szCs w:val="36"/>
        </w:rPr>
        <w:t>2</w:t>
      </w:r>
      <w:r w:rsidRPr="00E542E4">
        <w:rPr>
          <w:b/>
          <w:sz w:val="36"/>
          <w:szCs w:val="36"/>
        </w:rPr>
        <w:t>/202</w:t>
      </w:r>
      <w:r w:rsidR="006F4F8D">
        <w:rPr>
          <w:b/>
          <w:sz w:val="36"/>
          <w:szCs w:val="36"/>
        </w:rPr>
        <w:t>3</w:t>
      </w:r>
    </w:p>
    <w:p w14:paraId="0475E49E" w14:textId="77777777" w:rsidR="005F32AB" w:rsidRDefault="005F32AB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903"/>
        <w:gridCol w:w="2407"/>
        <w:gridCol w:w="878"/>
        <w:gridCol w:w="1134"/>
        <w:gridCol w:w="3454"/>
      </w:tblGrid>
      <w:tr w:rsidR="005F32AB" w:rsidRPr="00E67D02" w14:paraId="00DD3CD3" w14:textId="77777777" w:rsidTr="0007665E"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39D0230B" w14:textId="77777777" w:rsidR="005F32AB" w:rsidRPr="0007665E" w:rsidRDefault="005F32AB" w:rsidP="0095120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665E">
              <w:rPr>
                <w:b/>
                <w:bCs/>
                <w:color w:val="000000" w:themeColor="text1"/>
                <w:sz w:val="32"/>
                <w:szCs w:val="32"/>
              </w:rPr>
              <w:t>I ANNO</w:t>
            </w:r>
          </w:p>
        </w:tc>
      </w:tr>
      <w:tr w:rsidR="005F32AB" w:rsidRPr="00E67D02" w14:paraId="64819A89" w14:textId="77777777" w:rsidTr="009E6325">
        <w:trPr>
          <w:trHeight w:val="416"/>
        </w:trPr>
        <w:tc>
          <w:tcPr>
            <w:tcW w:w="1903" w:type="dxa"/>
            <w:vAlign w:val="center"/>
          </w:tcPr>
          <w:p w14:paraId="54E1CEF6" w14:textId="20D8B9B2" w:rsidR="005F32AB" w:rsidRPr="00B20EF5" w:rsidRDefault="005F32AB" w:rsidP="00B20EF5">
            <w:pPr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Corso</w:t>
            </w:r>
          </w:p>
        </w:tc>
        <w:tc>
          <w:tcPr>
            <w:tcW w:w="2407" w:type="dxa"/>
            <w:vAlign w:val="center"/>
          </w:tcPr>
          <w:p w14:paraId="75CDA7BA" w14:textId="77777777" w:rsidR="005F32AB" w:rsidRPr="00B20EF5" w:rsidRDefault="005F32AB" w:rsidP="00B20EF5">
            <w:pPr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contenuto</w:t>
            </w:r>
          </w:p>
        </w:tc>
        <w:tc>
          <w:tcPr>
            <w:tcW w:w="878" w:type="dxa"/>
            <w:vAlign w:val="center"/>
          </w:tcPr>
          <w:p w14:paraId="6DA88E24" w14:textId="77777777" w:rsidR="005F32AB" w:rsidRPr="00B20EF5" w:rsidRDefault="005F32AB" w:rsidP="00B20EF5">
            <w:pPr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crediti</w:t>
            </w:r>
          </w:p>
        </w:tc>
        <w:tc>
          <w:tcPr>
            <w:tcW w:w="1134" w:type="dxa"/>
            <w:vAlign w:val="center"/>
          </w:tcPr>
          <w:p w14:paraId="7661F9C7" w14:textId="77777777" w:rsidR="005F32AB" w:rsidRPr="00B20EF5" w:rsidRDefault="005F32AB" w:rsidP="00B20EF5">
            <w:pPr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semestre</w:t>
            </w:r>
          </w:p>
        </w:tc>
        <w:tc>
          <w:tcPr>
            <w:tcW w:w="3454" w:type="dxa"/>
            <w:vAlign w:val="center"/>
          </w:tcPr>
          <w:p w14:paraId="27B84D7E" w14:textId="77777777" w:rsidR="005F32AB" w:rsidRPr="00B20EF5" w:rsidRDefault="005F32AB" w:rsidP="00B20EF5">
            <w:pPr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comune/curriculum</w:t>
            </w:r>
          </w:p>
        </w:tc>
      </w:tr>
      <w:tr w:rsidR="005F32AB" w:rsidRPr="000C6994" w14:paraId="39FE73CD" w14:textId="77777777" w:rsidTr="0007665E">
        <w:tc>
          <w:tcPr>
            <w:tcW w:w="1903" w:type="dxa"/>
            <w:vAlign w:val="center"/>
          </w:tcPr>
          <w:p w14:paraId="5B1269B6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 xml:space="preserve">Matematica applicata alla medicina  </w:t>
            </w:r>
          </w:p>
        </w:tc>
        <w:tc>
          <w:tcPr>
            <w:tcW w:w="2407" w:type="dxa"/>
            <w:vAlign w:val="center"/>
          </w:tcPr>
          <w:p w14:paraId="6C6E5331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Derivate, equazioni differenziali, numeri complessi, algebra lineare</w:t>
            </w:r>
            <w:r>
              <w:rPr>
                <w:color w:val="000000" w:themeColor="text1"/>
              </w:rPr>
              <w:t>, semplici modelli matematici di fenomeni biomedici</w:t>
            </w:r>
          </w:p>
        </w:tc>
        <w:tc>
          <w:tcPr>
            <w:tcW w:w="878" w:type="dxa"/>
            <w:vAlign w:val="center"/>
          </w:tcPr>
          <w:p w14:paraId="5F7A641A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755F2976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</w:t>
            </w:r>
          </w:p>
        </w:tc>
        <w:tc>
          <w:tcPr>
            <w:tcW w:w="3454" w:type="dxa"/>
            <w:vAlign w:val="center"/>
          </w:tcPr>
          <w:p w14:paraId="5EC682E9" w14:textId="77777777" w:rsidR="005F32AB" w:rsidRPr="00C30298" w:rsidRDefault="005F32AB" w:rsidP="00B20EF5">
            <w:pPr>
              <w:ind w:right="281"/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009905FB" w14:textId="77777777" w:rsidR="005F32AB" w:rsidRPr="00C30298" w:rsidRDefault="005F32AB" w:rsidP="00B20EF5">
            <w:pPr>
              <w:ind w:right="281"/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MAT/05 UNIPI</w:t>
            </w:r>
          </w:p>
          <w:p w14:paraId="09871FCA" w14:textId="77777777" w:rsidR="005F32AB" w:rsidRPr="00C30298" w:rsidRDefault="005F32AB" w:rsidP="00F83F9C">
            <w:pPr>
              <w:ind w:left="36" w:right="281"/>
              <w:rPr>
                <w:i/>
                <w:iCs/>
                <w:color w:val="000000" w:themeColor="text1"/>
              </w:rPr>
            </w:pPr>
            <w:r w:rsidRPr="00C30298">
              <w:rPr>
                <w:i/>
                <w:iCs/>
                <w:color w:val="000000" w:themeColor="text1"/>
              </w:rPr>
              <w:t xml:space="preserve">Prof. Vladimir S. </w:t>
            </w:r>
            <w:proofErr w:type="spellStart"/>
            <w:r w:rsidRPr="00C30298">
              <w:rPr>
                <w:rStyle w:val="st"/>
                <w:i/>
                <w:iCs/>
              </w:rPr>
              <w:t>Gueorguiev</w:t>
            </w:r>
            <w:proofErr w:type="spellEnd"/>
          </w:p>
          <w:p w14:paraId="1FDB454E" w14:textId="77777777" w:rsidR="005F32AB" w:rsidRPr="00C30298" w:rsidRDefault="005F32AB" w:rsidP="00F83F9C">
            <w:pPr>
              <w:ind w:left="36" w:right="281"/>
              <w:rPr>
                <w:color w:val="000000" w:themeColor="text1"/>
              </w:rPr>
            </w:pPr>
            <w:r w:rsidRPr="00C30298">
              <w:rPr>
                <w:i/>
                <w:iCs/>
                <w:color w:val="000000" w:themeColor="text1"/>
              </w:rPr>
              <w:t>Prof.ssa Maria Laura Manca</w:t>
            </w:r>
          </w:p>
        </w:tc>
      </w:tr>
      <w:tr w:rsidR="005F32AB" w:rsidRPr="00E67D02" w14:paraId="5A95FD0B" w14:textId="77777777" w:rsidTr="00E73F4A">
        <w:tc>
          <w:tcPr>
            <w:tcW w:w="1903" w:type="dxa"/>
            <w:vAlign w:val="center"/>
          </w:tcPr>
          <w:p w14:paraId="71AD52FA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 xml:space="preserve">Biostatistica avanzata applicata alla medicina 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1553EB4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Metodiche avanzate di statistica applicate alla medicina</w:t>
            </w:r>
          </w:p>
        </w:tc>
        <w:tc>
          <w:tcPr>
            <w:tcW w:w="878" w:type="dxa"/>
            <w:vAlign w:val="center"/>
          </w:tcPr>
          <w:p w14:paraId="5E5338DC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39B935FA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</w:t>
            </w:r>
          </w:p>
        </w:tc>
        <w:tc>
          <w:tcPr>
            <w:tcW w:w="3454" w:type="dxa"/>
            <w:vAlign w:val="center"/>
          </w:tcPr>
          <w:p w14:paraId="11587A6F" w14:textId="77777777" w:rsidR="005F32AB" w:rsidRPr="00C30298" w:rsidRDefault="005F32AB" w:rsidP="00B20EF5">
            <w:pPr>
              <w:ind w:right="281"/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0A5DBA29" w14:textId="77777777" w:rsidR="005F32AB" w:rsidRPr="00C30298" w:rsidRDefault="005F32AB" w:rsidP="00B20EF5">
            <w:pPr>
              <w:ind w:right="281"/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MED/01 UNIPI</w:t>
            </w:r>
          </w:p>
          <w:p w14:paraId="48BB7576" w14:textId="77777777" w:rsidR="005F32AB" w:rsidRPr="00C30298" w:rsidRDefault="005F32AB" w:rsidP="00F83F9C">
            <w:pPr>
              <w:ind w:left="36" w:right="281"/>
              <w:rPr>
                <w:color w:val="000000" w:themeColor="text1"/>
              </w:rPr>
            </w:pPr>
            <w:r w:rsidRPr="00C30298">
              <w:rPr>
                <w:i/>
                <w:iCs/>
                <w:color w:val="000000" w:themeColor="text1"/>
              </w:rPr>
              <w:t>Prof.ssa Laura Baglietto</w:t>
            </w:r>
          </w:p>
        </w:tc>
      </w:tr>
      <w:tr w:rsidR="005F32AB" w:rsidRPr="00AE168F" w14:paraId="52946D95" w14:textId="77777777" w:rsidTr="0007665E">
        <w:tc>
          <w:tcPr>
            <w:tcW w:w="1903" w:type="dxa"/>
            <w:vAlign w:val="center"/>
          </w:tcPr>
          <w:p w14:paraId="47196C48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Gestione dei Big Data</w:t>
            </w:r>
          </w:p>
        </w:tc>
        <w:tc>
          <w:tcPr>
            <w:tcW w:w="2407" w:type="dxa"/>
            <w:vAlign w:val="center"/>
          </w:tcPr>
          <w:p w14:paraId="355BE577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Metodi applicativi per la analisi e la gestione dei Big Data</w:t>
            </w:r>
          </w:p>
        </w:tc>
        <w:tc>
          <w:tcPr>
            <w:tcW w:w="878" w:type="dxa"/>
            <w:vAlign w:val="center"/>
          </w:tcPr>
          <w:p w14:paraId="217EE1DF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1BABE11C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</w:t>
            </w:r>
          </w:p>
        </w:tc>
        <w:tc>
          <w:tcPr>
            <w:tcW w:w="3454" w:type="dxa"/>
            <w:vAlign w:val="center"/>
          </w:tcPr>
          <w:p w14:paraId="2BE7B262" w14:textId="77777777" w:rsidR="005F32AB" w:rsidRPr="00C30298" w:rsidRDefault="005F32AB" w:rsidP="00B20EF5">
            <w:pPr>
              <w:ind w:right="281"/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67C6A634" w14:textId="77777777" w:rsidR="00F83F9C" w:rsidRPr="00C30298" w:rsidRDefault="005F32AB" w:rsidP="00B20EF5">
            <w:pPr>
              <w:ind w:right="281"/>
            </w:pPr>
            <w:r w:rsidRPr="00C30298">
              <w:rPr>
                <w:color w:val="000000" w:themeColor="text1"/>
              </w:rPr>
              <w:t xml:space="preserve">ING-INF/05 </w:t>
            </w:r>
            <w:r w:rsidRPr="00C30298">
              <w:t>UNIPI</w:t>
            </w:r>
          </w:p>
          <w:p w14:paraId="0038F997" w14:textId="77777777" w:rsidR="00F83F9C" w:rsidRPr="00C30298" w:rsidRDefault="005F32AB" w:rsidP="00B20EF5">
            <w:pPr>
              <w:ind w:right="281"/>
              <w:rPr>
                <w:i/>
                <w:iCs/>
                <w:color w:val="000000" w:themeColor="text1"/>
              </w:rPr>
            </w:pPr>
            <w:r w:rsidRPr="00C30298">
              <w:rPr>
                <w:i/>
              </w:rPr>
              <w:t xml:space="preserve">Prof. </w:t>
            </w:r>
            <w:r w:rsidRPr="00C30298">
              <w:rPr>
                <w:i/>
                <w:iCs/>
                <w:color w:val="000000" w:themeColor="text1"/>
              </w:rPr>
              <w:t xml:space="preserve">Pietro </w:t>
            </w:r>
            <w:proofErr w:type="spellStart"/>
            <w:r w:rsidRPr="00C30298">
              <w:rPr>
                <w:i/>
                <w:iCs/>
                <w:color w:val="000000" w:themeColor="text1"/>
              </w:rPr>
              <w:t>Ducange</w:t>
            </w:r>
            <w:proofErr w:type="spellEnd"/>
          </w:p>
          <w:p w14:paraId="3430E380" w14:textId="3ADA7DD3" w:rsidR="005F32AB" w:rsidRPr="00C30298" w:rsidRDefault="005F32AB" w:rsidP="00B20EF5">
            <w:pPr>
              <w:ind w:right="281"/>
              <w:rPr>
                <w:i/>
                <w:iCs/>
                <w:color w:val="000000" w:themeColor="text1"/>
              </w:rPr>
            </w:pPr>
            <w:r w:rsidRPr="00C30298">
              <w:rPr>
                <w:i/>
                <w:iCs/>
                <w:color w:val="000000" w:themeColor="text1"/>
              </w:rPr>
              <w:t>Prof. Francesco</w:t>
            </w:r>
            <w:r w:rsidRPr="00C30298">
              <w:rPr>
                <w:i/>
              </w:rPr>
              <w:t xml:space="preserve"> </w:t>
            </w:r>
            <w:proofErr w:type="spellStart"/>
            <w:r w:rsidRPr="00C30298">
              <w:rPr>
                <w:i/>
              </w:rPr>
              <w:t>Marcelloni</w:t>
            </w:r>
            <w:proofErr w:type="spellEnd"/>
          </w:p>
        </w:tc>
      </w:tr>
      <w:tr w:rsidR="005F32AB" w:rsidRPr="00E67D02" w14:paraId="73116B5D" w14:textId="77777777" w:rsidTr="0007665E">
        <w:tc>
          <w:tcPr>
            <w:tcW w:w="1903" w:type="dxa"/>
            <w:vAlign w:val="center"/>
          </w:tcPr>
          <w:p w14:paraId="233CBCEE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Elaborazione numerica di segnali biomedici</w:t>
            </w:r>
          </w:p>
        </w:tc>
        <w:tc>
          <w:tcPr>
            <w:tcW w:w="2407" w:type="dxa"/>
            <w:vAlign w:val="center"/>
          </w:tcPr>
          <w:p w14:paraId="6C28BB18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Potenziali, risposta in frequenza, campionamento, trattamento segnali numerici</w:t>
            </w:r>
          </w:p>
        </w:tc>
        <w:tc>
          <w:tcPr>
            <w:tcW w:w="878" w:type="dxa"/>
            <w:vAlign w:val="center"/>
          </w:tcPr>
          <w:p w14:paraId="719E703E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6644E359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II</w:t>
            </w:r>
          </w:p>
        </w:tc>
        <w:tc>
          <w:tcPr>
            <w:tcW w:w="3454" w:type="dxa"/>
            <w:vAlign w:val="center"/>
          </w:tcPr>
          <w:p w14:paraId="7BD2ABAA" w14:textId="77777777" w:rsidR="005F32AB" w:rsidRPr="00C30298" w:rsidRDefault="005F32AB" w:rsidP="00B20EF5">
            <w:pPr>
              <w:ind w:right="281"/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01FA1C04" w14:textId="324C9EE8" w:rsidR="005F32AB" w:rsidRPr="00C30298" w:rsidRDefault="005F32AB" w:rsidP="00B20EF5">
            <w:pPr>
              <w:ind w:right="281"/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ING-INF/06 UNIPI</w:t>
            </w:r>
            <w:r w:rsidR="00B20EF5" w:rsidRPr="00C30298">
              <w:rPr>
                <w:color w:val="000000" w:themeColor="text1"/>
              </w:rPr>
              <w:t xml:space="preserve"> </w:t>
            </w:r>
            <w:r w:rsidRPr="00C30298">
              <w:rPr>
                <w:i/>
                <w:iCs/>
                <w:color w:val="000000" w:themeColor="text1"/>
              </w:rPr>
              <w:t>Prof. Nicola Vanello</w:t>
            </w:r>
          </w:p>
        </w:tc>
      </w:tr>
      <w:tr w:rsidR="005F32AB" w:rsidRPr="00E67D02" w14:paraId="0D0D814B" w14:textId="77777777" w:rsidTr="0007665E"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E50CB8A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Biomeccanica dei tessuti e biomateriali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7C9D6E88" w14:textId="77777777" w:rsidR="005F32AB" w:rsidRPr="00E67D02" w:rsidRDefault="005F32AB" w:rsidP="00951203">
            <w:pPr>
              <w:ind w:right="281"/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 xml:space="preserve">Forze, cinematica del corpo, stress &amp; </w:t>
            </w:r>
            <w:proofErr w:type="spellStart"/>
            <w:r w:rsidRPr="00E67D02">
              <w:rPr>
                <w:color w:val="000000" w:themeColor="text1"/>
              </w:rPr>
              <w:t>strain</w:t>
            </w:r>
            <w:proofErr w:type="spellEnd"/>
            <w:r w:rsidRPr="00E67D02">
              <w:rPr>
                <w:color w:val="000000" w:themeColor="text1"/>
              </w:rPr>
              <w:t>, dinamica dei fluidi, modellistica meccanica dei principali tessuti umani. Principali caratteristiche dei materiali innovativi in utilizzo nel settore medicale, tecniche di analisi e caratterizzazione. Aspetti di sicurezza e efficacia.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3EA64BEC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BB6199" w14:textId="77777777" w:rsidR="005F32AB" w:rsidRPr="00E67D02" w:rsidRDefault="005F32AB" w:rsidP="001928A6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II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14:paraId="0B9BDB4A" w14:textId="77777777" w:rsidR="005F32AB" w:rsidRPr="00C30298" w:rsidRDefault="005F32AB" w:rsidP="00B20EF5">
            <w:pPr>
              <w:ind w:right="281"/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1609B265" w14:textId="3F1E6A01" w:rsidR="005F32AB" w:rsidRPr="00C30298" w:rsidRDefault="005F32AB" w:rsidP="002A07F4">
            <w:pPr>
              <w:ind w:right="281"/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ING-INF/06 UNIPI</w:t>
            </w:r>
            <w:r w:rsidR="00B20EF5" w:rsidRPr="00C30298">
              <w:rPr>
                <w:color w:val="000000" w:themeColor="text1"/>
              </w:rPr>
              <w:t xml:space="preserve"> </w:t>
            </w:r>
            <w:r w:rsidRPr="00C30298">
              <w:rPr>
                <w:i/>
                <w:iCs/>
                <w:color w:val="000000" w:themeColor="text1"/>
              </w:rPr>
              <w:t xml:space="preserve">Prof.ssa Arti Devi </w:t>
            </w:r>
            <w:proofErr w:type="spellStart"/>
            <w:r w:rsidRPr="00C30298">
              <w:rPr>
                <w:i/>
                <w:iCs/>
                <w:color w:val="000000" w:themeColor="text1"/>
              </w:rPr>
              <w:t>Ahluwalia</w:t>
            </w:r>
            <w:proofErr w:type="spellEnd"/>
          </w:p>
        </w:tc>
      </w:tr>
    </w:tbl>
    <w:p w14:paraId="3A73B1CC" w14:textId="29DA0EC9" w:rsidR="002B7F91" w:rsidRDefault="002B7F91"/>
    <w:p w14:paraId="2D760B0A" w14:textId="77777777" w:rsidR="002B7F91" w:rsidRDefault="002B7F91">
      <w:pPr>
        <w:spacing w:after="160" w:line="259" w:lineRule="auto"/>
      </w:pPr>
      <w:r>
        <w:br w:type="page"/>
      </w:r>
    </w:p>
    <w:p w14:paraId="708B99F7" w14:textId="77777777" w:rsidR="001515CD" w:rsidRPr="00E542E4" w:rsidRDefault="001515CD" w:rsidP="001515CD">
      <w:pPr>
        <w:jc w:val="center"/>
        <w:rPr>
          <w:b/>
          <w:sz w:val="36"/>
          <w:szCs w:val="36"/>
        </w:rPr>
      </w:pPr>
      <w:r w:rsidRPr="00E542E4">
        <w:rPr>
          <w:b/>
          <w:sz w:val="36"/>
          <w:szCs w:val="36"/>
        </w:rPr>
        <w:lastRenderedPageBreak/>
        <w:t xml:space="preserve">Programmazione didattica corso MEET </w:t>
      </w:r>
      <w:proofErr w:type="spellStart"/>
      <w:r w:rsidRPr="00E542E4">
        <w:rPr>
          <w:b/>
          <w:sz w:val="36"/>
          <w:szCs w:val="36"/>
        </w:rPr>
        <w:t>a.a</w:t>
      </w:r>
      <w:proofErr w:type="spellEnd"/>
      <w:r w:rsidRPr="00E542E4">
        <w:rPr>
          <w:b/>
          <w:sz w:val="36"/>
          <w:szCs w:val="36"/>
        </w:rPr>
        <w:t>. 202</w:t>
      </w:r>
      <w:r>
        <w:rPr>
          <w:b/>
          <w:sz w:val="36"/>
          <w:szCs w:val="36"/>
        </w:rPr>
        <w:t>2</w:t>
      </w:r>
      <w:r w:rsidRPr="00E542E4"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3</w:t>
      </w:r>
    </w:p>
    <w:p w14:paraId="474B2BBF" w14:textId="77777777" w:rsidR="002B7F91" w:rsidRDefault="002B7F91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903"/>
        <w:gridCol w:w="2407"/>
        <w:gridCol w:w="878"/>
        <w:gridCol w:w="1134"/>
        <w:gridCol w:w="3454"/>
      </w:tblGrid>
      <w:tr w:rsidR="008423CB" w:rsidRPr="00E67D02" w14:paraId="628EDD95" w14:textId="77777777" w:rsidTr="0007665E"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04E50F76" w14:textId="77777777" w:rsidR="008423CB" w:rsidRPr="0007665E" w:rsidRDefault="008423CB" w:rsidP="0007665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665E">
              <w:rPr>
                <w:b/>
                <w:bCs/>
                <w:color w:val="000000" w:themeColor="text1"/>
                <w:sz w:val="32"/>
                <w:szCs w:val="32"/>
              </w:rPr>
              <w:t>II ANNO</w:t>
            </w:r>
          </w:p>
        </w:tc>
      </w:tr>
      <w:tr w:rsidR="009E6325" w:rsidRPr="00E67D02" w14:paraId="3473DEF8" w14:textId="77777777" w:rsidTr="0007665E">
        <w:tc>
          <w:tcPr>
            <w:tcW w:w="1903" w:type="dxa"/>
            <w:vAlign w:val="center"/>
          </w:tcPr>
          <w:p w14:paraId="65F8DA46" w14:textId="1F3C594F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Corso</w:t>
            </w:r>
          </w:p>
        </w:tc>
        <w:tc>
          <w:tcPr>
            <w:tcW w:w="2407" w:type="dxa"/>
            <w:vAlign w:val="center"/>
          </w:tcPr>
          <w:p w14:paraId="16DA9CC1" w14:textId="693AF8E0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contenuto</w:t>
            </w:r>
          </w:p>
        </w:tc>
        <w:tc>
          <w:tcPr>
            <w:tcW w:w="878" w:type="dxa"/>
            <w:vAlign w:val="center"/>
          </w:tcPr>
          <w:p w14:paraId="5BBC4C1D" w14:textId="166A86AA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crediti</w:t>
            </w:r>
          </w:p>
        </w:tc>
        <w:tc>
          <w:tcPr>
            <w:tcW w:w="1134" w:type="dxa"/>
            <w:vAlign w:val="center"/>
          </w:tcPr>
          <w:p w14:paraId="61C0D09F" w14:textId="0FBCE0B5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semestre</w:t>
            </w:r>
          </w:p>
        </w:tc>
        <w:tc>
          <w:tcPr>
            <w:tcW w:w="3454" w:type="dxa"/>
            <w:vAlign w:val="center"/>
          </w:tcPr>
          <w:p w14:paraId="3D1046AB" w14:textId="5C053507" w:rsidR="009E6325" w:rsidRPr="00C30298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comune/curriculum</w:t>
            </w:r>
          </w:p>
        </w:tc>
      </w:tr>
      <w:tr w:rsidR="009E6325" w:rsidRPr="00E67D02" w14:paraId="233550EC" w14:textId="77777777" w:rsidTr="0007665E">
        <w:tc>
          <w:tcPr>
            <w:tcW w:w="1903" w:type="dxa"/>
            <w:vAlign w:val="center"/>
          </w:tcPr>
          <w:p w14:paraId="1DD7946B" w14:textId="77777777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Strumentazione biomedica avanzata</w:t>
            </w:r>
          </w:p>
        </w:tc>
        <w:tc>
          <w:tcPr>
            <w:tcW w:w="2407" w:type="dxa"/>
            <w:vAlign w:val="center"/>
          </w:tcPr>
          <w:p w14:paraId="726586F0" w14:textId="77777777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 xml:space="preserve">Sensori e trasduttori, esempi di devices completi (ECG) con particolare riguardo a strumenti allo stato d’arte </w:t>
            </w:r>
          </w:p>
        </w:tc>
        <w:tc>
          <w:tcPr>
            <w:tcW w:w="878" w:type="dxa"/>
            <w:vAlign w:val="center"/>
          </w:tcPr>
          <w:p w14:paraId="3BF69CA0" w14:textId="77777777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7EE36E47" w14:textId="77777777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</w:t>
            </w:r>
          </w:p>
        </w:tc>
        <w:tc>
          <w:tcPr>
            <w:tcW w:w="3454" w:type="dxa"/>
            <w:vAlign w:val="center"/>
          </w:tcPr>
          <w:p w14:paraId="760A96EC" w14:textId="77777777" w:rsidR="009E6325" w:rsidRPr="00C30298" w:rsidRDefault="009E6325" w:rsidP="009E6325">
            <w:pPr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0ED88364" w14:textId="779483AE" w:rsidR="009E6325" w:rsidRPr="00C30298" w:rsidRDefault="009E6325" w:rsidP="002A07F4">
            <w:pPr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 xml:space="preserve">ING-INF/06 UNIPI </w:t>
            </w:r>
            <w:r w:rsidRPr="00C30298">
              <w:rPr>
                <w:i/>
                <w:iCs/>
                <w:color w:val="000000" w:themeColor="text1"/>
              </w:rPr>
              <w:t xml:space="preserve">Prof. </w:t>
            </w:r>
            <w:r>
              <w:rPr>
                <w:i/>
                <w:iCs/>
                <w:color w:val="000000" w:themeColor="text1"/>
              </w:rPr>
              <w:t>Vincenzo Ferrari</w:t>
            </w:r>
          </w:p>
        </w:tc>
      </w:tr>
      <w:tr w:rsidR="009E6325" w:rsidRPr="00F83F9C" w14:paraId="286CBEED" w14:textId="77777777" w:rsidTr="0007665E">
        <w:tc>
          <w:tcPr>
            <w:tcW w:w="1903" w:type="dxa"/>
            <w:vAlign w:val="center"/>
          </w:tcPr>
          <w:p w14:paraId="4F6E2D0C" w14:textId="77777777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Tecnoetica della medicina di frontiera</w:t>
            </w:r>
          </w:p>
        </w:tc>
        <w:tc>
          <w:tcPr>
            <w:tcW w:w="2407" w:type="dxa"/>
            <w:vAlign w:val="center"/>
          </w:tcPr>
          <w:p w14:paraId="50C311DB" w14:textId="77777777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Metodiche per l’analisi delle conseguenze etiche dello sviluppo tecnologico, nonché analisi degli aspetti etici coinvolti nella applicazione della medicina di frontiera.</w:t>
            </w:r>
          </w:p>
        </w:tc>
        <w:tc>
          <w:tcPr>
            <w:tcW w:w="878" w:type="dxa"/>
            <w:vAlign w:val="center"/>
          </w:tcPr>
          <w:p w14:paraId="6690D8FF" w14:textId="77777777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5DE191B1" w14:textId="77777777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</w:t>
            </w:r>
          </w:p>
        </w:tc>
        <w:tc>
          <w:tcPr>
            <w:tcW w:w="3454" w:type="dxa"/>
            <w:vAlign w:val="center"/>
          </w:tcPr>
          <w:p w14:paraId="319F1216" w14:textId="77777777" w:rsidR="009E6325" w:rsidRPr="00C30298" w:rsidRDefault="009E6325" w:rsidP="009E6325">
            <w:pPr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3E85A737" w14:textId="4EDF6C28" w:rsidR="009E6325" w:rsidRPr="00C30298" w:rsidRDefault="009E6325" w:rsidP="009E6325">
            <w:pPr>
              <w:ind w:left="36" w:right="281"/>
              <w:rPr>
                <w:i/>
                <w:iCs/>
                <w:color w:val="000000" w:themeColor="text1"/>
              </w:rPr>
            </w:pPr>
            <w:r w:rsidRPr="00C30298">
              <w:rPr>
                <w:color w:val="000000" w:themeColor="text1"/>
              </w:rPr>
              <w:t xml:space="preserve">M-FIL/03 SSSA </w:t>
            </w:r>
            <w:r w:rsidRPr="00C30298">
              <w:rPr>
                <w:i/>
                <w:iCs/>
                <w:color w:val="000000" w:themeColor="text1"/>
              </w:rPr>
              <w:t xml:space="preserve">Prof. Alberto Ermenegildo </w:t>
            </w:r>
            <w:proofErr w:type="spellStart"/>
            <w:r w:rsidRPr="00C30298">
              <w:rPr>
                <w:i/>
                <w:iCs/>
                <w:color w:val="000000" w:themeColor="text1"/>
              </w:rPr>
              <w:t>Pirni</w:t>
            </w:r>
            <w:proofErr w:type="spellEnd"/>
          </w:p>
        </w:tc>
      </w:tr>
      <w:tr w:rsidR="009E6325" w:rsidRPr="008423CB" w14:paraId="4C832055" w14:textId="77777777" w:rsidTr="0007665E">
        <w:tc>
          <w:tcPr>
            <w:tcW w:w="1903" w:type="dxa"/>
            <w:vAlign w:val="center"/>
          </w:tcPr>
          <w:p w14:paraId="6EE54AAF" w14:textId="77777777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Impianti protesici di nuova generazione</w:t>
            </w:r>
          </w:p>
        </w:tc>
        <w:tc>
          <w:tcPr>
            <w:tcW w:w="2407" w:type="dxa"/>
            <w:vAlign w:val="center"/>
          </w:tcPr>
          <w:p w14:paraId="6D6F0B71" w14:textId="77777777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Principali protesi impiantabili e no. Impianti di nuova generazione basati sul ATMP.</w:t>
            </w:r>
          </w:p>
          <w:p w14:paraId="5816CF3B" w14:textId="77777777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 xml:space="preserve">Classificazione, selezione e fattori di rischio. </w:t>
            </w:r>
          </w:p>
        </w:tc>
        <w:tc>
          <w:tcPr>
            <w:tcW w:w="878" w:type="dxa"/>
            <w:vAlign w:val="center"/>
          </w:tcPr>
          <w:p w14:paraId="7E18FAE6" w14:textId="77777777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1F5E3C0C" w14:textId="77777777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</w:t>
            </w:r>
          </w:p>
        </w:tc>
        <w:tc>
          <w:tcPr>
            <w:tcW w:w="3454" w:type="dxa"/>
            <w:vAlign w:val="center"/>
          </w:tcPr>
          <w:p w14:paraId="7D3260D0" w14:textId="77777777" w:rsidR="009E6325" w:rsidRPr="00C30298" w:rsidRDefault="009E6325" w:rsidP="009E6325">
            <w:pPr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76F6D875" w14:textId="59A473E6" w:rsidR="009E6325" w:rsidRPr="00C30298" w:rsidRDefault="009E6325" w:rsidP="009E6325">
            <w:pPr>
              <w:rPr>
                <w:i/>
                <w:iCs/>
                <w:color w:val="000000" w:themeColor="text1"/>
              </w:rPr>
            </w:pPr>
            <w:r w:rsidRPr="00C30298">
              <w:rPr>
                <w:color w:val="000000" w:themeColor="text1"/>
              </w:rPr>
              <w:t xml:space="preserve">ING-INF/06 UNIPI </w:t>
            </w:r>
            <w:r w:rsidRPr="00C30298">
              <w:rPr>
                <w:i/>
                <w:iCs/>
                <w:color w:val="000000" w:themeColor="text1"/>
              </w:rPr>
              <w:t xml:space="preserve">Prof. Giovanni </w:t>
            </w:r>
            <w:proofErr w:type="spellStart"/>
            <w:r w:rsidRPr="00C30298">
              <w:rPr>
                <w:i/>
                <w:iCs/>
                <w:color w:val="000000" w:themeColor="text1"/>
              </w:rPr>
              <w:t>Vozzi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(16 ore)</w:t>
            </w:r>
          </w:p>
          <w:p w14:paraId="76DAFEE8" w14:textId="3E502932" w:rsidR="009E6325" w:rsidRPr="00C30298" w:rsidRDefault="009E6325" w:rsidP="009E6325">
            <w:pPr>
              <w:rPr>
                <w:i/>
                <w:iCs/>
                <w:color w:val="000000" w:themeColor="text1"/>
              </w:rPr>
            </w:pPr>
            <w:r w:rsidRPr="00C30298">
              <w:rPr>
                <w:color w:val="000000" w:themeColor="text1"/>
              </w:rPr>
              <w:t>MED/23 UNIPI P</w:t>
            </w:r>
            <w:r w:rsidRPr="00C30298">
              <w:rPr>
                <w:i/>
                <w:iCs/>
                <w:color w:val="000000" w:themeColor="text1"/>
              </w:rPr>
              <w:t>rof. Andrea Colli</w:t>
            </w:r>
            <w:r>
              <w:rPr>
                <w:i/>
                <w:iCs/>
                <w:color w:val="000000" w:themeColor="text1"/>
              </w:rPr>
              <w:t xml:space="preserve"> (4 ore)</w:t>
            </w:r>
          </w:p>
          <w:p w14:paraId="251FB583" w14:textId="178C8FBE" w:rsidR="009E6325" w:rsidRPr="00C30298" w:rsidRDefault="009E6325" w:rsidP="002A07F4">
            <w:pPr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MED/31 UNIPI P</w:t>
            </w:r>
            <w:r w:rsidRPr="00C30298">
              <w:rPr>
                <w:i/>
                <w:iCs/>
                <w:color w:val="000000" w:themeColor="text1"/>
              </w:rPr>
              <w:t xml:space="preserve">rof. </w:t>
            </w:r>
            <w:r w:rsidRPr="00C30298">
              <w:rPr>
                <w:bCs/>
                <w:i/>
                <w:iCs/>
              </w:rPr>
              <w:t>Luca Bruschini</w:t>
            </w:r>
            <w:r>
              <w:rPr>
                <w:bCs/>
                <w:i/>
                <w:iCs/>
              </w:rPr>
              <w:t xml:space="preserve"> (4 ore)</w:t>
            </w:r>
          </w:p>
        </w:tc>
      </w:tr>
      <w:tr w:rsidR="009E6325" w:rsidRPr="008423CB" w14:paraId="275F9A55" w14:textId="77777777" w:rsidTr="0007665E">
        <w:tc>
          <w:tcPr>
            <w:tcW w:w="1903" w:type="dxa"/>
            <w:vAlign w:val="center"/>
          </w:tcPr>
          <w:p w14:paraId="5D7C2A21" w14:textId="77777777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proofErr w:type="spellStart"/>
            <w:r w:rsidRPr="00E67D02">
              <w:rPr>
                <w:color w:val="000000" w:themeColor="text1"/>
              </w:rPr>
              <w:t>Bioimmagini</w:t>
            </w:r>
            <w:proofErr w:type="spellEnd"/>
          </w:p>
        </w:tc>
        <w:tc>
          <w:tcPr>
            <w:tcW w:w="2407" w:type="dxa"/>
            <w:vAlign w:val="center"/>
          </w:tcPr>
          <w:p w14:paraId="7F69183D" w14:textId="7FAAA913" w:rsidR="009E6325" w:rsidRPr="00E67D02" w:rsidRDefault="009E6325" w:rsidP="009E6325">
            <w:pPr>
              <w:rPr>
                <w:color w:val="000000" w:themeColor="text1"/>
              </w:rPr>
            </w:pPr>
            <w:r>
              <w:t xml:space="preserve">Formazione di un’immagine, immagini numeriche, elaborazione e </w:t>
            </w:r>
            <w:proofErr w:type="spellStart"/>
            <w:r>
              <w:t>pre</w:t>
            </w:r>
            <w:proofErr w:type="spellEnd"/>
            <w:r>
              <w:t xml:space="preserve">-processing, riconoscimento di forme. Tools per </w:t>
            </w:r>
            <w:proofErr w:type="spellStart"/>
            <w:r>
              <w:t>bioimaging</w:t>
            </w:r>
            <w:proofErr w:type="spellEnd"/>
            <w:r>
              <w:t xml:space="preserve"> e il loro utilizzo. Gestione biobanche in ambito sanitario</w:t>
            </w:r>
          </w:p>
        </w:tc>
        <w:tc>
          <w:tcPr>
            <w:tcW w:w="878" w:type="dxa"/>
            <w:vAlign w:val="center"/>
          </w:tcPr>
          <w:p w14:paraId="7DD3DDB5" w14:textId="77777777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43ED6B34" w14:textId="77777777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II</w:t>
            </w:r>
          </w:p>
        </w:tc>
        <w:tc>
          <w:tcPr>
            <w:tcW w:w="3454" w:type="dxa"/>
            <w:vAlign w:val="center"/>
          </w:tcPr>
          <w:p w14:paraId="06368CE0" w14:textId="77777777" w:rsidR="009E6325" w:rsidRPr="00C30298" w:rsidRDefault="009E6325" w:rsidP="009E6325">
            <w:pPr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75C71ED3" w14:textId="43ECB038" w:rsidR="009E6325" w:rsidRPr="00C30298" w:rsidRDefault="009E6325" w:rsidP="009E6325">
            <w:pPr>
              <w:rPr>
                <w:i/>
                <w:iCs/>
                <w:color w:val="000000" w:themeColor="text1"/>
              </w:rPr>
            </w:pPr>
            <w:r w:rsidRPr="00C30298">
              <w:rPr>
                <w:color w:val="000000" w:themeColor="text1"/>
              </w:rPr>
              <w:t xml:space="preserve">MED/36 UNIPI </w:t>
            </w:r>
            <w:r w:rsidRPr="00C30298">
              <w:rPr>
                <w:i/>
                <w:iCs/>
                <w:color w:val="000000" w:themeColor="text1"/>
              </w:rPr>
              <w:t>Prof. Emanuele Neri</w:t>
            </w:r>
          </w:p>
          <w:p w14:paraId="75A71F10" w14:textId="0673244C" w:rsidR="009E6325" w:rsidRPr="00C30298" w:rsidRDefault="009E6325" w:rsidP="002A07F4">
            <w:pPr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 xml:space="preserve">MED/37 UNIPI </w:t>
            </w:r>
            <w:r w:rsidRPr="00C30298">
              <w:rPr>
                <w:i/>
                <w:iCs/>
                <w:color w:val="000000" w:themeColor="text1"/>
              </w:rPr>
              <w:t xml:space="preserve">Prof. Mirco </w:t>
            </w:r>
            <w:proofErr w:type="spellStart"/>
            <w:r w:rsidRPr="00C30298">
              <w:rPr>
                <w:i/>
                <w:iCs/>
                <w:color w:val="000000" w:themeColor="text1"/>
              </w:rPr>
              <w:t>Cosottini</w:t>
            </w:r>
            <w:proofErr w:type="spellEnd"/>
          </w:p>
        </w:tc>
      </w:tr>
      <w:tr w:rsidR="009E6325" w:rsidRPr="00E67D02" w14:paraId="23532922" w14:textId="77777777" w:rsidTr="0007665E">
        <w:tc>
          <w:tcPr>
            <w:tcW w:w="1903" w:type="dxa"/>
            <w:vAlign w:val="center"/>
          </w:tcPr>
          <w:p w14:paraId="4C8B8BCC" w14:textId="3BC16AFE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Intelligenza artificiale e machine learning applicati alla medicina</w:t>
            </w:r>
          </w:p>
        </w:tc>
        <w:tc>
          <w:tcPr>
            <w:tcW w:w="2407" w:type="dxa"/>
            <w:vAlign w:val="center"/>
          </w:tcPr>
          <w:p w14:paraId="207EEA5A" w14:textId="06326C57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 xml:space="preserve">Principali metodiche di machine learning. Come applicare l’IA alla medicina. Cenno a metodi e </w:t>
            </w:r>
            <w:proofErr w:type="spellStart"/>
            <w:r w:rsidRPr="00E67D02">
              <w:rPr>
                <w:color w:val="000000" w:themeColor="text1"/>
              </w:rPr>
              <w:t>tools</w:t>
            </w:r>
            <w:proofErr w:type="spellEnd"/>
            <w:r w:rsidRPr="00E67D02">
              <w:rPr>
                <w:color w:val="000000" w:themeColor="text1"/>
              </w:rPr>
              <w:t xml:space="preserve"> baste sul principio di intelligenza artificiale</w:t>
            </w:r>
          </w:p>
        </w:tc>
        <w:tc>
          <w:tcPr>
            <w:tcW w:w="878" w:type="dxa"/>
            <w:vAlign w:val="center"/>
          </w:tcPr>
          <w:p w14:paraId="3FF13EFC" w14:textId="577305D1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250A1D8B" w14:textId="4C73828C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E67D02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3454" w:type="dxa"/>
            <w:vAlign w:val="center"/>
          </w:tcPr>
          <w:p w14:paraId="5B6BF0C6" w14:textId="77777777" w:rsidR="009E6325" w:rsidRPr="00C30298" w:rsidRDefault="009E6325" w:rsidP="009E6325">
            <w:pPr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Comune</w:t>
            </w:r>
          </w:p>
          <w:p w14:paraId="02073EB6" w14:textId="77777777" w:rsidR="009E6325" w:rsidRPr="00C30298" w:rsidRDefault="009E6325" w:rsidP="009E6325">
            <w:pPr>
              <w:rPr>
                <w:color w:val="000000" w:themeColor="text1"/>
              </w:rPr>
            </w:pPr>
            <w:r w:rsidRPr="00C30298">
              <w:rPr>
                <w:color w:val="000000" w:themeColor="text1"/>
              </w:rPr>
              <w:t>ING-INF/06 UNIPI</w:t>
            </w:r>
          </w:p>
          <w:p w14:paraId="101C28BA" w14:textId="49565534" w:rsidR="009E6325" w:rsidRPr="00C30298" w:rsidRDefault="00D032EE" w:rsidP="009E6325">
            <w:pPr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Dott.ssa Mimma Nardelli</w:t>
            </w:r>
          </w:p>
        </w:tc>
      </w:tr>
    </w:tbl>
    <w:p w14:paraId="24924631" w14:textId="5C376B8E" w:rsidR="002B7F91" w:rsidRDefault="002B7F91">
      <w:r>
        <w:br w:type="page"/>
      </w:r>
    </w:p>
    <w:p w14:paraId="369E866D" w14:textId="77777777" w:rsidR="001515CD" w:rsidRPr="00E542E4" w:rsidRDefault="001515CD" w:rsidP="001515CD">
      <w:pPr>
        <w:jc w:val="center"/>
        <w:rPr>
          <w:b/>
          <w:sz w:val="36"/>
          <w:szCs w:val="36"/>
        </w:rPr>
      </w:pPr>
      <w:r w:rsidRPr="00E542E4">
        <w:rPr>
          <w:b/>
          <w:sz w:val="36"/>
          <w:szCs w:val="36"/>
        </w:rPr>
        <w:lastRenderedPageBreak/>
        <w:t xml:space="preserve">Programmazione didattica corso MEET </w:t>
      </w:r>
      <w:proofErr w:type="spellStart"/>
      <w:r w:rsidRPr="00E542E4">
        <w:rPr>
          <w:b/>
          <w:sz w:val="36"/>
          <w:szCs w:val="36"/>
        </w:rPr>
        <w:t>a.a</w:t>
      </w:r>
      <w:proofErr w:type="spellEnd"/>
      <w:r w:rsidRPr="00E542E4">
        <w:rPr>
          <w:b/>
          <w:sz w:val="36"/>
          <w:szCs w:val="36"/>
        </w:rPr>
        <w:t>. 202</w:t>
      </w:r>
      <w:r>
        <w:rPr>
          <w:b/>
          <w:sz w:val="36"/>
          <w:szCs w:val="36"/>
        </w:rPr>
        <w:t>2</w:t>
      </w:r>
      <w:r w:rsidRPr="00E542E4"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3</w:t>
      </w:r>
    </w:p>
    <w:p w14:paraId="55260C7D" w14:textId="77777777" w:rsidR="002B7F91" w:rsidRDefault="002B7F91">
      <w:bookmarkStart w:id="0" w:name="_GoBack"/>
      <w:bookmarkEnd w:id="0"/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903"/>
        <w:gridCol w:w="2407"/>
        <w:gridCol w:w="878"/>
        <w:gridCol w:w="1134"/>
        <w:gridCol w:w="3454"/>
      </w:tblGrid>
      <w:tr w:rsidR="009E6325" w:rsidRPr="00E67D02" w14:paraId="02545F67" w14:textId="77777777" w:rsidTr="0007665E"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6E8F1638" w14:textId="6D8B8DBA" w:rsidR="009E6325" w:rsidRPr="0007665E" w:rsidRDefault="009E6325" w:rsidP="009E632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7665E">
              <w:rPr>
                <w:b/>
                <w:bCs/>
                <w:color w:val="000000" w:themeColor="text1"/>
                <w:sz w:val="32"/>
                <w:szCs w:val="32"/>
              </w:rPr>
              <w:t>III ANNO</w:t>
            </w:r>
          </w:p>
        </w:tc>
      </w:tr>
      <w:tr w:rsidR="009E6325" w:rsidRPr="00E67D02" w14:paraId="790922AA" w14:textId="77777777" w:rsidTr="0007665E"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9D2B78D" w14:textId="137D8FF5" w:rsidR="009E6325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Corso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63D86773" w14:textId="5308759B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contenuto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0058EB5" w14:textId="06949FB7" w:rsidR="009E6325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crediti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4066C1" w14:textId="0EBFF23F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semestre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14:paraId="71B2F25F" w14:textId="74BD084A" w:rsidR="009E6325" w:rsidRPr="00C30298" w:rsidRDefault="009E6325" w:rsidP="009E6325">
            <w:pPr>
              <w:jc w:val="center"/>
              <w:rPr>
                <w:color w:val="000000" w:themeColor="text1"/>
              </w:rPr>
            </w:pPr>
            <w:r w:rsidRPr="00B20EF5">
              <w:rPr>
                <w:b/>
                <w:bCs/>
                <w:color w:val="000000" w:themeColor="text1"/>
              </w:rPr>
              <w:t>comune/curriculum</w:t>
            </w:r>
          </w:p>
        </w:tc>
      </w:tr>
      <w:tr w:rsidR="009E6325" w:rsidRPr="00E67D02" w14:paraId="3C508CAE" w14:textId="77777777" w:rsidTr="00F84739"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1F5FCDE" w14:textId="38ADC501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Stampa 3D per applicazioni medico-chirurgiche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2A83D" w14:textId="19CCF4D0" w:rsidR="009E6325" w:rsidRPr="00E67D02" w:rsidRDefault="00941BE0" w:rsidP="00941BE0">
            <w:pPr>
              <w:rPr>
                <w:color w:val="000000" w:themeColor="text1"/>
              </w:rPr>
            </w:pPr>
            <w:r w:rsidRPr="00941BE0">
              <w:rPr>
                <w:color w:val="000000" w:themeColor="text1"/>
              </w:rPr>
              <w:t>Tecniche di stampa 3D, limiti ed applicazioni. Criteri di scelta delle stampanti e dei materiali. Metodi per la progettazione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C2D12F7" w14:textId="7974F1DC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3D494D" w14:textId="789BAADC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14:paraId="5C045D05" w14:textId="77777777" w:rsidR="009E6325" w:rsidRDefault="009E6325" w:rsidP="009E6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Comune</w:t>
            </w:r>
          </w:p>
          <w:p w14:paraId="211E11C8" w14:textId="768A0C3C" w:rsidR="009E6325" w:rsidRPr="009E6325" w:rsidRDefault="009E6325" w:rsidP="009E6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MED/33 UNIPI</w:t>
            </w:r>
          </w:p>
          <w:p w14:paraId="11ADC3AA" w14:textId="3A95D520" w:rsidR="009E6325" w:rsidRDefault="009E6325" w:rsidP="009E632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Prof. Paolo Domenico Parchi</w:t>
            </w:r>
          </w:p>
          <w:p w14:paraId="5B749214" w14:textId="69460F9B" w:rsidR="009E6325" w:rsidRPr="009E6325" w:rsidRDefault="009E6325" w:rsidP="009E632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E6325">
              <w:rPr>
                <w:rFonts w:cstheme="minorHAnsi"/>
                <w:color w:val="000000" w:themeColor="text1"/>
                <w:shd w:val="clear" w:color="auto" w:fill="FFFFFF"/>
              </w:rPr>
              <w:t>ING-INF/06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UNIPI</w:t>
            </w:r>
          </w:p>
          <w:p w14:paraId="3231D1F6" w14:textId="0A6B8FB4" w:rsidR="009E6325" w:rsidRPr="009E6325" w:rsidRDefault="009E6325" w:rsidP="009E632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Prof. Vincenzo Ferrari</w:t>
            </w:r>
          </w:p>
        </w:tc>
      </w:tr>
      <w:tr w:rsidR="009E6325" w:rsidRPr="00E67D02" w14:paraId="3D5B3AC9" w14:textId="77777777" w:rsidTr="00F84739"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03F8063" w14:textId="08A9DCA0" w:rsidR="009E6325" w:rsidRPr="00E67D02" w:rsidRDefault="009E6325" w:rsidP="009E632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Qualità e innovazione delle tecnologie in medicina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16C8" w14:textId="3352BD4B" w:rsidR="009E6325" w:rsidRPr="00E67D02" w:rsidRDefault="00797461" w:rsidP="00941BE0">
            <w:pPr>
              <w:rPr>
                <w:color w:val="000000" w:themeColor="text1"/>
              </w:rPr>
            </w:pPr>
            <w:r w:rsidRPr="00797461">
              <w:rPr>
                <w:color w:val="000000" w:themeColor="text1"/>
              </w:rPr>
              <w:t>Approcci open-source e collaborativi per la progettazione di dispositivi medici, in modo da rendere il processo di progettazione più sostenibile, efficiente e sicuro sotto il profilo delle risorse.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FCFAEB4" w14:textId="166F8F2B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6E0422" w14:textId="4215B1F5" w:rsidR="009E6325" w:rsidRPr="00E67D02" w:rsidRDefault="009E6325" w:rsidP="009E6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14:paraId="4E69DE22" w14:textId="371DC0AF" w:rsidR="009E6325" w:rsidRDefault="009E6325" w:rsidP="009E6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Comune</w:t>
            </w:r>
          </w:p>
          <w:p w14:paraId="0B75CC13" w14:textId="47F000C9" w:rsidR="009E6325" w:rsidRPr="009E6325" w:rsidRDefault="009E6325" w:rsidP="009E6325">
            <w:pPr>
              <w:rPr>
                <w:rFonts w:cstheme="minorHAnsi"/>
                <w:color w:val="000000" w:themeColor="text1"/>
              </w:rPr>
            </w:pPr>
            <w:r w:rsidRPr="009E6325">
              <w:rPr>
                <w:rFonts w:cstheme="minorHAnsi"/>
                <w:color w:val="333333"/>
                <w:shd w:val="clear" w:color="auto" w:fill="FFFFFF"/>
              </w:rPr>
              <w:t>ING-INF/06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UNIPI</w:t>
            </w:r>
          </w:p>
          <w:p w14:paraId="30A176E7" w14:textId="464E57C9" w:rsidR="009E6325" w:rsidRPr="009E6325" w:rsidRDefault="009E6325" w:rsidP="00937254">
            <w:pPr>
              <w:rPr>
                <w:i/>
                <w:color w:val="000000" w:themeColor="text1"/>
              </w:rPr>
            </w:pPr>
            <w:r w:rsidRPr="009E6325">
              <w:rPr>
                <w:i/>
                <w:color w:val="000000" w:themeColor="text1"/>
              </w:rPr>
              <w:t>Dott.</w:t>
            </w:r>
            <w:r w:rsidR="00937254">
              <w:rPr>
                <w:i/>
                <w:color w:val="000000" w:themeColor="text1"/>
              </w:rPr>
              <w:t>ssa Sara Condino</w:t>
            </w:r>
          </w:p>
        </w:tc>
      </w:tr>
      <w:tr w:rsidR="009B42C0" w:rsidRPr="00E67D02" w14:paraId="59B4C4EC" w14:textId="77777777" w:rsidTr="00951203">
        <w:tc>
          <w:tcPr>
            <w:tcW w:w="9776" w:type="dxa"/>
            <w:gridSpan w:val="5"/>
            <w:tcBorders>
              <w:top w:val="single" w:sz="18" w:space="0" w:color="auto"/>
            </w:tcBorders>
            <w:shd w:val="clear" w:color="auto" w:fill="E7E6E6" w:themeFill="background2"/>
          </w:tcPr>
          <w:p w14:paraId="43DB9375" w14:textId="1A5A4DB4" w:rsidR="009B42C0" w:rsidRDefault="009B42C0" w:rsidP="009B42C0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Track: </w:t>
            </w:r>
            <w:r w:rsidRPr="00B92902">
              <w:rPr>
                <w:color w:val="000000" w:themeColor="text1"/>
              </w:rPr>
              <w:t>Robotica medico- chirurgica</w:t>
            </w:r>
          </w:p>
        </w:tc>
      </w:tr>
      <w:tr w:rsidR="009B42C0" w:rsidRPr="00E67D02" w14:paraId="4B7F3A4E" w14:textId="77777777" w:rsidTr="00951203">
        <w:trPr>
          <w:trHeight w:val="513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22FEE13" w14:textId="7B863DF6" w:rsidR="009B42C0" w:rsidRPr="00E67D02" w:rsidRDefault="009B42C0" w:rsidP="009B42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Robotica medica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D0348" w14:textId="7360F3BA" w:rsidR="009B42C0" w:rsidRPr="00951203" w:rsidRDefault="009B42C0" w:rsidP="009B42C0">
            <w:pPr>
              <w:rPr>
                <w:color w:val="000000" w:themeColor="text1"/>
              </w:rPr>
            </w:pPr>
            <w:r w:rsidRPr="00951203">
              <w:rPr>
                <w:color w:val="000000" w:themeColor="text1"/>
              </w:rPr>
              <w:t>Dispositivi robotici in ambito medicale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B03935C" w14:textId="50D41D0B" w:rsidR="009B42C0" w:rsidRPr="00E67D02" w:rsidRDefault="009B42C0" w:rsidP="009B42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3915B8" w14:textId="4F18040F" w:rsidR="009B42C0" w:rsidRPr="00E67D02" w:rsidRDefault="009B42C0" w:rsidP="009B42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14:paraId="4E7BAB5F" w14:textId="77777777" w:rsidR="009B42C0" w:rsidRDefault="009B42C0" w:rsidP="009B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Comune</w:t>
            </w:r>
          </w:p>
          <w:p w14:paraId="05895779" w14:textId="239234B5" w:rsidR="009B42C0" w:rsidRDefault="009B42C0" w:rsidP="009B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MED/21 UNIPI</w:t>
            </w:r>
          </w:p>
          <w:p w14:paraId="4002EE5D" w14:textId="349969ED" w:rsidR="009B42C0" w:rsidRPr="009E6325" w:rsidRDefault="009B42C0" w:rsidP="009B42C0">
            <w:pPr>
              <w:rPr>
                <w:i/>
                <w:color w:val="000000" w:themeColor="text1"/>
              </w:rPr>
            </w:pPr>
            <w:r w:rsidRPr="009E6325">
              <w:rPr>
                <w:i/>
                <w:color w:val="000000" w:themeColor="text1"/>
              </w:rPr>
              <w:t>Prof.ssa Franca Melfi</w:t>
            </w:r>
          </w:p>
        </w:tc>
      </w:tr>
      <w:tr w:rsidR="009B42C0" w:rsidRPr="00E67D02" w14:paraId="1A327DDC" w14:textId="77777777" w:rsidTr="00951203"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45F7ABC" w14:textId="67E307AD" w:rsidR="009B42C0" w:rsidRPr="00E67D02" w:rsidRDefault="009B42C0" w:rsidP="009B42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Robotica riabilitativa e assistita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66E5" w14:textId="6CC605DB" w:rsidR="009B42C0" w:rsidRPr="00951203" w:rsidRDefault="009B42C0" w:rsidP="009B42C0">
            <w:pPr>
              <w:rPr>
                <w:color w:val="000000" w:themeColor="text1"/>
              </w:rPr>
            </w:pPr>
            <w:r w:rsidRPr="00951203">
              <w:rPr>
                <w:color w:val="000000" w:themeColor="text1"/>
              </w:rPr>
              <w:t>Esoscheletri e sistemi di supporto alla terapia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541C4EE9" w14:textId="746B0037" w:rsidR="009B42C0" w:rsidRPr="00E67D02" w:rsidRDefault="009B42C0" w:rsidP="009B42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0C13E3" w14:textId="00D961E0" w:rsidR="009B42C0" w:rsidRPr="00E67D02" w:rsidRDefault="009B42C0" w:rsidP="009B42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14:paraId="796A405D" w14:textId="77777777" w:rsidR="009B42C0" w:rsidRDefault="009B42C0" w:rsidP="009B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Comune</w:t>
            </w:r>
          </w:p>
          <w:p w14:paraId="5940939B" w14:textId="69CBA419" w:rsidR="009B42C0" w:rsidRDefault="009B42C0" w:rsidP="009B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MED/34 UNIPI </w:t>
            </w:r>
          </w:p>
          <w:p w14:paraId="4B28438F" w14:textId="44633982" w:rsidR="009B42C0" w:rsidRPr="00AF4F10" w:rsidRDefault="009B42C0" w:rsidP="009B42C0">
            <w:pPr>
              <w:rPr>
                <w:i/>
                <w:color w:val="000000" w:themeColor="text1"/>
              </w:rPr>
            </w:pPr>
            <w:r w:rsidRPr="00AF4F10">
              <w:rPr>
                <w:i/>
                <w:color w:val="000000" w:themeColor="text1"/>
              </w:rPr>
              <w:t xml:space="preserve">Prof. Carmelo </w:t>
            </w:r>
            <w:proofErr w:type="spellStart"/>
            <w:r w:rsidRPr="00AF4F10">
              <w:rPr>
                <w:i/>
                <w:color w:val="000000" w:themeColor="text1"/>
              </w:rPr>
              <w:t>Chisari</w:t>
            </w:r>
            <w:proofErr w:type="spellEnd"/>
          </w:p>
          <w:p w14:paraId="04851A15" w14:textId="381DBBBD" w:rsidR="009B42C0" w:rsidRDefault="009B42C0" w:rsidP="009B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SSUP </w:t>
            </w:r>
            <w:proofErr w:type="spellStart"/>
            <w:r>
              <w:rPr>
                <w:color w:val="000000" w:themeColor="text1"/>
              </w:rPr>
              <w:t>S.Anna</w:t>
            </w:r>
            <w:proofErr w:type="spellEnd"/>
          </w:p>
          <w:p w14:paraId="3363E41A" w14:textId="54A62277" w:rsidR="009B42C0" w:rsidRPr="00AF4F10" w:rsidRDefault="009B42C0" w:rsidP="009B42C0">
            <w:pPr>
              <w:rPr>
                <w:i/>
                <w:color w:val="000000" w:themeColor="text1"/>
              </w:rPr>
            </w:pPr>
            <w:r w:rsidRPr="00AF4F10">
              <w:rPr>
                <w:i/>
                <w:color w:val="000000" w:themeColor="text1"/>
              </w:rPr>
              <w:t>Dott. Christian Cipriani</w:t>
            </w:r>
          </w:p>
        </w:tc>
      </w:tr>
      <w:tr w:rsidR="009B42C0" w:rsidRPr="00E67D02" w14:paraId="29F4864D" w14:textId="77777777" w:rsidTr="00951203"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740EAE6" w14:textId="046851D5" w:rsidR="009B42C0" w:rsidRPr="00E67D02" w:rsidRDefault="009B42C0" w:rsidP="009B42C0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Neuroprotesi</w:t>
            </w:r>
            <w:proofErr w:type="spellEnd"/>
            <w:r>
              <w:rPr>
                <w:color w:val="000000" w:themeColor="text1"/>
              </w:rPr>
              <w:t xml:space="preserve"> e medicina </w:t>
            </w:r>
            <w:proofErr w:type="spellStart"/>
            <w:r>
              <w:rPr>
                <w:color w:val="000000" w:themeColor="text1"/>
              </w:rPr>
              <w:t>biolettronica</w:t>
            </w:r>
            <w:proofErr w:type="spellEnd"/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062AE" w14:textId="0FDDA70F" w:rsidR="009B42C0" w:rsidRPr="00951203" w:rsidRDefault="009B42C0" w:rsidP="009B42C0">
            <w:pPr>
              <w:rPr>
                <w:color w:val="000000" w:themeColor="text1"/>
              </w:rPr>
            </w:pPr>
            <w:r w:rsidRPr="00951203">
              <w:rPr>
                <w:color w:val="000000" w:themeColor="text1"/>
              </w:rPr>
              <w:t xml:space="preserve">Nozioni di base sull’uso di </w:t>
            </w:r>
            <w:proofErr w:type="spellStart"/>
            <w:r w:rsidRPr="00951203">
              <w:rPr>
                <w:color w:val="000000" w:themeColor="text1"/>
              </w:rPr>
              <w:t>neuroprotesi</w:t>
            </w:r>
            <w:proofErr w:type="spellEnd"/>
            <w:r w:rsidRPr="00951203">
              <w:rPr>
                <w:color w:val="000000" w:themeColor="text1"/>
              </w:rPr>
              <w:t xml:space="preserve"> visive, tattili e motorie per pazienti </w:t>
            </w:r>
            <w:proofErr w:type="spellStart"/>
            <w:r w:rsidRPr="00951203">
              <w:rPr>
                <w:color w:val="000000" w:themeColor="text1"/>
              </w:rPr>
              <w:t>mielolesi</w:t>
            </w:r>
            <w:proofErr w:type="spellEnd"/>
            <w:r w:rsidRPr="00951203">
              <w:rPr>
                <w:color w:val="000000" w:themeColor="text1"/>
              </w:rPr>
              <w:t xml:space="preserve">, post-ictus o con malattia di Parkinson. Esempi sul ruolo della </w:t>
            </w:r>
            <w:proofErr w:type="spellStart"/>
            <w:r w:rsidRPr="00951203">
              <w:rPr>
                <w:color w:val="000000" w:themeColor="text1"/>
              </w:rPr>
              <w:t>neuromodulazione</w:t>
            </w:r>
            <w:proofErr w:type="spellEnd"/>
            <w:r w:rsidRPr="00951203">
              <w:rPr>
                <w:color w:val="000000" w:themeColor="text1"/>
              </w:rPr>
              <w:t xml:space="preserve"> del sistema nervoso </w:t>
            </w:r>
            <w:proofErr w:type="spellStart"/>
            <w:r w:rsidRPr="00951203">
              <w:rPr>
                <w:color w:val="000000" w:themeColor="text1"/>
              </w:rPr>
              <w:t>autonomico</w:t>
            </w:r>
            <w:proofErr w:type="spellEnd"/>
            <w:r w:rsidRPr="00951203">
              <w:rPr>
                <w:color w:val="000000" w:themeColor="text1"/>
              </w:rPr>
              <w:t xml:space="preserve"> nell’ipertensione, nel diabete e in altre problematiche mediche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85680FA" w14:textId="47F43A49" w:rsidR="009B42C0" w:rsidRPr="00E67D02" w:rsidRDefault="009B42C0" w:rsidP="009B42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9EF9DF" w14:textId="5D788FB9" w:rsidR="009B42C0" w:rsidRPr="00E67D02" w:rsidRDefault="009B42C0" w:rsidP="009B42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14:paraId="7C341C5A" w14:textId="4D5BA861" w:rsidR="009B42C0" w:rsidRDefault="009B42C0" w:rsidP="009B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Comune</w:t>
            </w:r>
          </w:p>
          <w:p w14:paraId="62471DCF" w14:textId="77777777" w:rsidR="009B42C0" w:rsidRDefault="009B42C0" w:rsidP="009B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SSUP </w:t>
            </w:r>
            <w:proofErr w:type="spellStart"/>
            <w:r>
              <w:rPr>
                <w:color w:val="000000" w:themeColor="text1"/>
              </w:rPr>
              <w:t>S.Anna</w:t>
            </w:r>
            <w:proofErr w:type="spellEnd"/>
          </w:p>
          <w:p w14:paraId="335F7A23" w14:textId="2EBBF67F" w:rsidR="009B42C0" w:rsidRPr="00C92BE8" w:rsidRDefault="009B42C0" w:rsidP="009B42C0">
            <w:pPr>
              <w:rPr>
                <w:i/>
                <w:color w:val="000000" w:themeColor="text1"/>
              </w:rPr>
            </w:pPr>
            <w:r w:rsidRPr="00C92BE8">
              <w:rPr>
                <w:i/>
                <w:color w:val="000000" w:themeColor="text1"/>
              </w:rPr>
              <w:t xml:space="preserve">Dott. Silvestro </w:t>
            </w:r>
            <w:proofErr w:type="spellStart"/>
            <w:r w:rsidRPr="00C92BE8">
              <w:rPr>
                <w:i/>
                <w:color w:val="000000" w:themeColor="text1"/>
              </w:rPr>
              <w:t>Micera</w:t>
            </w:r>
            <w:proofErr w:type="spellEnd"/>
          </w:p>
          <w:p w14:paraId="4EA407C6" w14:textId="77777777" w:rsidR="009B42C0" w:rsidRDefault="009B42C0" w:rsidP="009B4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SSUP </w:t>
            </w:r>
            <w:proofErr w:type="spellStart"/>
            <w:r>
              <w:rPr>
                <w:color w:val="000000" w:themeColor="text1"/>
              </w:rPr>
              <w:t>S.Anna</w:t>
            </w:r>
            <w:proofErr w:type="spellEnd"/>
          </w:p>
          <w:p w14:paraId="52E4AE03" w14:textId="4371DB96" w:rsidR="009B42C0" w:rsidRPr="00C92BE8" w:rsidRDefault="009B42C0" w:rsidP="009B42C0">
            <w:pPr>
              <w:rPr>
                <w:i/>
                <w:color w:val="000000" w:themeColor="text1"/>
              </w:rPr>
            </w:pPr>
            <w:r w:rsidRPr="00C92BE8">
              <w:rPr>
                <w:i/>
                <w:color w:val="000000" w:themeColor="text1"/>
              </w:rPr>
              <w:t>Dott.ssa Sara Moccia</w:t>
            </w:r>
          </w:p>
        </w:tc>
      </w:tr>
    </w:tbl>
    <w:p w14:paraId="5A25E15A" w14:textId="77777777" w:rsidR="00EC0930" w:rsidRDefault="00EC0930"/>
    <w:sectPr w:rsidR="00EC0930" w:rsidSect="002B7F9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5344"/>
    <w:multiLevelType w:val="hybridMultilevel"/>
    <w:tmpl w:val="602CF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02F83"/>
    <w:multiLevelType w:val="hybridMultilevel"/>
    <w:tmpl w:val="CFA48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B"/>
    <w:rsid w:val="00055CE5"/>
    <w:rsid w:val="0007665E"/>
    <w:rsid w:val="000C210C"/>
    <w:rsid w:val="000E315B"/>
    <w:rsid w:val="00102A79"/>
    <w:rsid w:val="001515CD"/>
    <w:rsid w:val="001928A6"/>
    <w:rsid w:val="002558A0"/>
    <w:rsid w:val="00263F00"/>
    <w:rsid w:val="00283F1C"/>
    <w:rsid w:val="002A07F4"/>
    <w:rsid w:val="002B7F91"/>
    <w:rsid w:val="0041531D"/>
    <w:rsid w:val="004B7A5E"/>
    <w:rsid w:val="005579DB"/>
    <w:rsid w:val="00575420"/>
    <w:rsid w:val="005F32AB"/>
    <w:rsid w:val="0063485C"/>
    <w:rsid w:val="006F0A4E"/>
    <w:rsid w:val="006F4F8D"/>
    <w:rsid w:val="00704FA7"/>
    <w:rsid w:val="007113DC"/>
    <w:rsid w:val="0079245E"/>
    <w:rsid w:val="00797461"/>
    <w:rsid w:val="007E7E97"/>
    <w:rsid w:val="0081546D"/>
    <w:rsid w:val="008423CB"/>
    <w:rsid w:val="008B46A9"/>
    <w:rsid w:val="008C796B"/>
    <w:rsid w:val="008F0E87"/>
    <w:rsid w:val="00931641"/>
    <w:rsid w:val="00937254"/>
    <w:rsid w:val="00941BE0"/>
    <w:rsid w:val="00951203"/>
    <w:rsid w:val="009B42C0"/>
    <w:rsid w:val="009E6325"/>
    <w:rsid w:val="00AF4F10"/>
    <w:rsid w:val="00B05A20"/>
    <w:rsid w:val="00B15C6D"/>
    <w:rsid w:val="00B20EF5"/>
    <w:rsid w:val="00B21F30"/>
    <w:rsid w:val="00C30298"/>
    <w:rsid w:val="00C92BE8"/>
    <w:rsid w:val="00D032EE"/>
    <w:rsid w:val="00D53953"/>
    <w:rsid w:val="00DA1538"/>
    <w:rsid w:val="00DD16EC"/>
    <w:rsid w:val="00E00560"/>
    <w:rsid w:val="00E04136"/>
    <w:rsid w:val="00E542E4"/>
    <w:rsid w:val="00E73F4A"/>
    <w:rsid w:val="00EC0930"/>
    <w:rsid w:val="00F77172"/>
    <w:rsid w:val="00F83F9C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077A"/>
  <w15:chartTrackingRefBased/>
  <w15:docId w15:val="{C872D170-086B-495D-A338-6C3752BB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2A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2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32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5F32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6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45d011-2bde-44f7-aaaa-8bdb0b8f798c" xsi:nil="true"/>
    <lcf76f155ced4ddcb4097134ff3c332f xmlns="fe951d4f-c492-48b7-a47a-1d7b80b069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DA41C33BC44F8DD264F86E8BEE01" ma:contentTypeVersion="10" ma:contentTypeDescription="Creare un nuovo documento." ma:contentTypeScope="" ma:versionID="4bdf25b1ab36a959b2d6924613f033eb">
  <xsd:schema xmlns:xsd="http://www.w3.org/2001/XMLSchema" xmlns:xs="http://www.w3.org/2001/XMLSchema" xmlns:p="http://schemas.microsoft.com/office/2006/metadata/properties" xmlns:ns2="fe951d4f-c492-48b7-a47a-1d7b80b0692e" xmlns:ns3="fd45d011-2bde-44f7-aaaa-8bdb0b8f798c" targetNamespace="http://schemas.microsoft.com/office/2006/metadata/properties" ma:root="true" ma:fieldsID="6883267ad086c375053e716d803a2f50" ns2:_="" ns3:_="">
    <xsd:import namespace="fe951d4f-c492-48b7-a47a-1d7b80b0692e"/>
    <xsd:import namespace="fd45d011-2bde-44f7-aaaa-8bdb0b8f7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1d4f-c492-48b7-a47a-1d7b80b0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11-2bde-44f7-aaaa-8bdb0b8f798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0fe71ce-2386-4428-bede-7dece1a9bff8}" ma:internalName="TaxCatchAll" ma:showField="CatchAllData" ma:web="fd45d011-2bde-44f7-aaaa-8bdb0b8f7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8881E-52A8-41A3-B024-3E7E599D80DD}">
  <ds:schemaRefs>
    <ds:schemaRef ds:uri="http://schemas.microsoft.com/office/2006/metadata/properties"/>
    <ds:schemaRef ds:uri="http://schemas.microsoft.com/office/infopath/2007/PartnerControls"/>
    <ds:schemaRef ds:uri="fd45d011-2bde-44f7-aaaa-8bdb0b8f798c"/>
    <ds:schemaRef ds:uri="fe951d4f-c492-48b7-a47a-1d7b80b0692e"/>
  </ds:schemaRefs>
</ds:datastoreItem>
</file>

<file path=customXml/itemProps2.xml><?xml version="1.0" encoding="utf-8"?>
<ds:datastoreItem xmlns:ds="http://schemas.openxmlformats.org/officeDocument/2006/customXml" ds:itemID="{9517D694-A0EC-4FB8-A64C-74203A169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1d4f-c492-48b7-a47a-1d7b80b0692e"/>
    <ds:schemaRef ds:uri="fd45d011-2bde-44f7-aaaa-8bdb0b8f7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5C20F-19BC-4CC9-9FE8-5AECD3BDB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Martinelli</dc:creator>
  <cp:keywords/>
  <dc:description/>
  <cp:lastModifiedBy>Francesca Pio</cp:lastModifiedBy>
  <cp:revision>6</cp:revision>
  <cp:lastPrinted>2022-09-08T06:58:00Z</cp:lastPrinted>
  <dcterms:created xsi:type="dcterms:W3CDTF">2022-09-08T07:00:00Z</dcterms:created>
  <dcterms:modified xsi:type="dcterms:W3CDTF">2023-01-27T12:30:00Z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0x010100E2A0DA41C33BC44F8DD264F86E8BEE01</vt:lpwstr>
  </property>
  <property fmtid="{D5CDD505-2E9C-101B-9397-08002B2CF9AE}" pid="3" name="MediaServiceImageTags">
    <vt:lpwstr/>
  </property>
</Properties>
</file>